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27422">
        <w:rPr>
          <w:b/>
        </w:rPr>
        <w:t>0Унп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rsidR="00B21C32" w:rsidRDefault="00B21C32" w:rsidP="009F6B48">
            <w:pPr>
              <w:pStyle w:val="HTML"/>
              <w:jc w:val="both"/>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374BE3" w:rsidRPr="00D33053" w:rsidRDefault="00A52D0C" w:rsidP="00374BE3">
            <w:pPr>
              <w:jc w:val="both"/>
              <w:rPr>
                <w:b/>
                <w:sz w:val="22"/>
                <w:szCs w:val="22"/>
              </w:rPr>
            </w:pPr>
            <w:r w:rsidRPr="00D33053">
              <w:rPr>
                <w:rFonts w:ascii="Trebuchet MS" w:hAnsi="Trebuchet MS"/>
                <w:sz w:val="20"/>
                <w:szCs w:val="20"/>
              </w:rPr>
              <w:t xml:space="preserve">   </w:t>
            </w:r>
            <w:r w:rsidR="00374BE3" w:rsidRPr="00D33053">
              <w:rPr>
                <w:b/>
                <w:sz w:val="22"/>
                <w:szCs w:val="22"/>
              </w:rPr>
              <w:t xml:space="preserve">Для побутових потреб: </w:t>
            </w:r>
          </w:p>
          <w:p w:rsidR="00374BE3" w:rsidRPr="00D33053" w:rsidRDefault="00374BE3" w:rsidP="00374BE3">
            <w:pPr>
              <w:jc w:val="both"/>
              <w:rPr>
                <w:sz w:val="22"/>
                <w:szCs w:val="22"/>
              </w:rPr>
            </w:pPr>
            <w:r w:rsidRPr="00D33053">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w:t>
            </w:r>
            <w:r w:rsidRPr="00D33053">
              <w:rPr>
                <w:rFonts w:ascii="Calibri" w:hAnsi="Calibri" w:cs="Calibri"/>
                <w:sz w:val="22"/>
                <w:szCs w:val="22"/>
              </w:rPr>
              <w:t>'</w:t>
            </w:r>
            <w:r w:rsidRPr="00D33053">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29 квітня 2025 року № 480), а саме – </w:t>
            </w:r>
            <w:r w:rsidRPr="00D33053">
              <w:rPr>
                <w:b/>
                <w:bCs/>
              </w:rPr>
              <w:t>4,32</w:t>
            </w:r>
            <w:r w:rsidRPr="00D33053">
              <w:rPr>
                <w:b/>
              </w:rPr>
              <w:t xml:space="preserve"> грн/</w:t>
            </w:r>
            <w:proofErr w:type="spellStart"/>
            <w:r w:rsidRPr="00D33053">
              <w:rPr>
                <w:b/>
              </w:rPr>
              <w:t>кВт·год</w:t>
            </w:r>
            <w:proofErr w:type="spellEnd"/>
            <w:r w:rsidRPr="00D33053">
              <w:rPr>
                <w:b/>
              </w:rPr>
              <w:t xml:space="preserve"> (з урахуванням ПДВ).</w:t>
            </w:r>
          </w:p>
          <w:p w:rsidR="00374BE3" w:rsidRPr="00D33053" w:rsidRDefault="00374BE3" w:rsidP="00374BE3">
            <w:pPr>
              <w:jc w:val="both"/>
              <w:rPr>
                <w:sz w:val="22"/>
                <w:szCs w:val="22"/>
              </w:rPr>
            </w:pPr>
            <w:r w:rsidRPr="00D33053">
              <w:rPr>
                <w:sz w:val="22"/>
                <w:szCs w:val="22"/>
              </w:rPr>
              <w:t xml:space="preserve">Фіксована ціна на електричну енергію діє з 1 червня 2024 р. по </w:t>
            </w:r>
            <w:r w:rsidRPr="00D33053">
              <w:rPr>
                <w:bCs/>
                <w:sz w:val="22"/>
                <w:szCs w:val="22"/>
              </w:rPr>
              <w:t xml:space="preserve">31 жовтня  </w:t>
            </w:r>
            <w:r w:rsidRPr="00D33053">
              <w:rPr>
                <w:sz w:val="22"/>
                <w:szCs w:val="22"/>
              </w:rPr>
              <w:t>2025 р. включно.</w:t>
            </w:r>
          </w:p>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374BE3" w:rsidRPr="00CC49B2" w:rsidRDefault="00374BE3" w:rsidP="00374BE3">
            <w:pPr>
              <w:jc w:val="both"/>
              <w:rPr>
                <w:sz w:val="22"/>
                <w:szCs w:val="22"/>
              </w:rPr>
            </w:pPr>
            <w:r w:rsidRPr="00D33053">
              <w:rPr>
                <w:b/>
                <w:sz w:val="22"/>
                <w:szCs w:val="22"/>
              </w:rPr>
              <w:lastRenderedPageBreak/>
              <w:t xml:space="preserve">Ціна </w:t>
            </w:r>
            <w:r w:rsidR="00D33053"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w:t>
            </w:r>
            <w:r w:rsidR="000C113B" w:rsidRPr="00D33053">
              <w:rPr>
                <w:b/>
                <w:sz w:val="22"/>
                <w:szCs w:val="22"/>
              </w:rPr>
              <w:t>ТОВ "ЛУГАНСЬКЕ ЕНЕРГЕТИЧНЕ ОБ’ЄДНАННЯ"</w:t>
            </w:r>
            <w:r w:rsidRPr="00D33053">
              <w:rPr>
                <w:b/>
                <w:sz w:val="22"/>
                <w:szCs w:val="22"/>
              </w:rPr>
              <w:t xml:space="preserve"> </w:t>
            </w:r>
            <w:r w:rsidRPr="00D33053">
              <w:rPr>
                <w:sz w:val="22"/>
                <w:szCs w:val="22"/>
              </w:rPr>
              <w:t>згідно з класом напруги</w:t>
            </w:r>
            <w:r w:rsidRPr="00CC49B2">
              <w:rPr>
                <w:sz w:val="22"/>
                <w:szCs w:val="22"/>
              </w:rPr>
              <w:t xml:space="preserve">, </w:t>
            </w:r>
            <w:r w:rsidRPr="00CC49B2">
              <w:rPr>
                <w:b/>
                <w:sz w:val="22"/>
                <w:szCs w:val="22"/>
              </w:rPr>
              <w:t xml:space="preserve">на </w:t>
            </w:r>
            <w:r w:rsidR="009965E6">
              <w:rPr>
                <w:b/>
                <w:sz w:val="22"/>
                <w:szCs w:val="22"/>
              </w:rPr>
              <w:t>жовт</w:t>
            </w:r>
            <w:r w:rsidR="006116C4">
              <w:rPr>
                <w:b/>
                <w:sz w:val="22"/>
                <w:szCs w:val="22"/>
              </w:rPr>
              <w:t>ень</w:t>
            </w:r>
            <w:r w:rsidRPr="00CC49B2">
              <w:rPr>
                <w:b/>
                <w:sz w:val="22"/>
                <w:szCs w:val="22"/>
              </w:rPr>
              <w:t xml:space="preserve"> 2025 року</w:t>
            </w:r>
            <w:r w:rsidRPr="00CC49B2">
              <w:rPr>
                <w:sz w:val="22"/>
                <w:szCs w:val="22"/>
              </w:rPr>
              <w:t xml:space="preserve"> становить: </w:t>
            </w:r>
          </w:p>
          <w:p w:rsidR="00374BE3" w:rsidRPr="00CC49B2" w:rsidRDefault="009F0D08" w:rsidP="00374BE3">
            <w:pPr>
              <w:jc w:val="both"/>
              <w:rPr>
                <w:b/>
                <w:sz w:val="22"/>
                <w:szCs w:val="22"/>
              </w:rPr>
            </w:pPr>
            <w:r w:rsidRPr="00CC49B2">
              <w:rPr>
                <w:b/>
                <w:sz w:val="22"/>
                <w:szCs w:val="22"/>
              </w:rPr>
              <w:t>І клас –</w:t>
            </w:r>
            <w:r w:rsidR="00BC1A77" w:rsidRPr="00BC1A77">
              <w:rPr>
                <w:b/>
                <w:sz w:val="22"/>
                <w:szCs w:val="22"/>
              </w:rPr>
              <w:t>7</w:t>
            </w:r>
            <w:r w:rsidR="00BC1A77" w:rsidRPr="00BC1A77">
              <w:rPr>
                <w:b/>
                <w:sz w:val="22"/>
                <w:szCs w:val="22"/>
                <w:lang w:val="ru-RU"/>
              </w:rPr>
              <w:t>,</w:t>
            </w:r>
            <w:r w:rsidR="00BC1A77" w:rsidRPr="00BC1A77">
              <w:rPr>
                <w:b/>
                <w:sz w:val="22"/>
                <w:szCs w:val="22"/>
              </w:rPr>
              <w:t>10147</w:t>
            </w:r>
            <w:r w:rsidR="00374BE3" w:rsidRPr="00CC49B2">
              <w:rPr>
                <w:b/>
                <w:sz w:val="22"/>
                <w:szCs w:val="22"/>
              </w:rPr>
              <w:t xml:space="preserve">грн/кВт*год (без ПДВ), </w:t>
            </w:r>
          </w:p>
          <w:p w:rsidR="00374BE3" w:rsidRPr="00CC49B2" w:rsidRDefault="00374BE3" w:rsidP="00374BE3">
            <w:pPr>
              <w:jc w:val="both"/>
              <w:rPr>
                <w:b/>
                <w:sz w:val="22"/>
                <w:szCs w:val="22"/>
              </w:rPr>
            </w:pPr>
            <w:r w:rsidRPr="00CC49B2">
              <w:rPr>
                <w:b/>
                <w:sz w:val="22"/>
                <w:szCs w:val="22"/>
              </w:rPr>
              <w:t>ІІ клас -</w:t>
            </w:r>
            <w:r w:rsidR="007A2F7A" w:rsidRPr="007A2F7A">
              <w:rPr>
                <w:b/>
                <w:sz w:val="22"/>
                <w:szCs w:val="22"/>
              </w:rPr>
              <w:t>8</w:t>
            </w:r>
            <w:r w:rsidR="007A2F7A">
              <w:rPr>
                <w:b/>
                <w:sz w:val="22"/>
                <w:szCs w:val="22"/>
              </w:rPr>
              <w:t>,</w:t>
            </w:r>
            <w:r w:rsidR="00BC1A77">
              <w:rPr>
                <w:b/>
                <w:sz w:val="22"/>
                <w:szCs w:val="22"/>
              </w:rPr>
              <w:t>68571</w:t>
            </w:r>
            <w:r w:rsidR="007A2F7A">
              <w:rPr>
                <w:b/>
                <w:sz w:val="22"/>
                <w:szCs w:val="22"/>
              </w:rPr>
              <w:t xml:space="preserve"> </w:t>
            </w:r>
            <w:r w:rsidRPr="00CC49B2">
              <w:rPr>
                <w:b/>
                <w:sz w:val="22"/>
                <w:szCs w:val="22"/>
              </w:rPr>
              <w:t xml:space="preserve">грн/кВт*год (без ПДВ). </w:t>
            </w:r>
          </w:p>
          <w:p w:rsidR="00374BE3" w:rsidRPr="00CC49B2" w:rsidRDefault="00374BE3" w:rsidP="00374BE3">
            <w:pPr>
              <w:jc w:val="both"/>
              <w:rPr>
                <w:sz w:val="22"/>
                <w:szCs w:val="22"/>
              </w:rPr>
            </w:pPr>
          </w:p>
          <w:p w:rsidR="00374BE3" w:rsidRPr="00CC49B2" w:rsidRDefault="00374BE3" w:rsidP="00374BE3">
            <w:pPr>
              <w:jc w:val="both"/>
              <w:rPr>
                <w:sz w:val="22"/>
                <w:szCs w:val="22"/>
              </w:rPr>
            </w:pPr>
          </w:p>
          <w:p w:rsidR="00374BE3" w:rsidRPr="00CC49B2" w:rsidRDefault="00374BE3" w:rsidP="00374BE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sidR="00CC49B2">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sidR="009965E6">
              <w:rPr>
                <w:b/>
                <w:sz w:val="22"/>
                <w:szCs w:val="22"/>
              </w:rPr>
              <w:t>жовт</w:t>
            </w:r>
            <w:r w:rsidR="004C302B" w:rsidRPr="00CC49B2">
              <w:rPr>
                <w:b/>
                <w:sz w:val="22"/>
                <w:szCs w:val="22"/>
              </w:rPr>
              <w:t>ень</w:t>
            </w:r>
            <w:r w:rsidRPr="00CC49B2">
              <w:rPr>
                <w:b/>
                <w:sz w:val="22"/>
                <w:szCs w:val="22"/>
              </w:rPr>
              <w:t xml:space="preserve"> 2025 року </w:t>
            </w:r>
            <w:r w:rsidRPr="00CC49B2">
              <w:rPr>
                <w:sz w:val="22"/>
                <w:szCs w:val="22"/>
              </w:rPr>
              <w:t>становить:</w:t>
            </w:r>
            <w:r w:rsidRPr="00CC49B2">
              <w:rPr>
                <w:b/>
                <w:sz w:val="22"/>
                <w:szCs w:val="22"/>
              </w:rPr>
              <w:t xml:space="preserve"> </w:t>
            </w:r>
          </w:p>
          <w:p w:rsidR="003A23C3" w:rsidRPr="00CC49B2" w:rsidRDefault="00C345E6" w:rsidP="003A23C3">
            <w:pPr>
              <w:jc w:val="both"/>
              <w:rPr>
                <w:b/>
                <w:sz w:val="22"/>
                <w:szCs w:val="22"/>
              </w:rPr>
            </w:pPr>
            <w:r w:rsidRPr="00CC49B2">
              <w:rPr>
                <w:b/>
                <w:sz w:val="22"/>
                <w:szCs w:val="22"/>
              </w:rPr>
              <w:t xml:space="preserve">І клас – </w:t>
            </w:r>
            <w:r w:rsidR="00BC1A77">
              <w:rPr>
                <w:b/>
                <w:sz w:val="22"/>
                <w:szCs w:val="22"/>
              </w:rPr>
              <w:t>6</w:t>
            </w:r>
            <w:r w:rsidR="006116C4">
              <w:rPr>
                <w:b/>
                <w:sz w:val="22"/>
                <w:szCs w:val="22"/>
              </w:rPr>
              <w:t>,</w:t>
            </w:r>
            <w:r w:rsidR="00BC1A77">
              <w:rPr>
                <w:b/>
                <w:sz w:val="22"/>
                <w:szCs w:val="22"/>
              </w:rPr>
              <w:t>97463</w:t>
            </w:r>
            <w:r w:rsidR="003A23C3" w:rsidRPr="00CC49B2">
              <w:rPr>
                <w:b/>
                <w:sz w:val="22"/>
                <w:szCs w:val="22"/>
              </w:rPr>
              <w:t xml:space="preserve"> грн/кВт*год (без ПДВ), </w:t>
            </w:r>
          </w:p>
          <w:p w:rsidR="003A23C3" w:rsidRPr="00CC49B2" w:rsidRDefault="00C4042A" w:rsidP="003A23C3">
            <w:pPr>
              <w:jc w:val="both"/>
              <w:rPr>
                <w:b/>
                <w:sz w:val="22"/>
                <w:szCs w:val="22"/>
              </w:rPr>
            </w:pPr>
            <w:r>
              <w:rPr>
                <w:b/>
                <w:sz w:val="22"/>
                <w:szCs w:val="22"/>
              </w:rPr>
              <w:t xml:space="preserve">ІІ клас – </w:t>
            </w:r>
            <w:r w:rsidR="006116C4">
              <w:rPr>
                <w:b/>
                <w:sz w:val="22"/>
                <w:szCs w:val="22"/>
              </w:rPr>
              <w:t>8,</w:t>
            </w:r>
            <w:r w:rsidR="00BC1A77">
              <w:rPr>
                <w:b/>
                <w:sz w:val="22"/>
                <w:szCs w:val="22"/>
              </w:rPr>
              <w:t>32744</w:t>
            </w:r>
            <w:r w:rsidR="003A23C3" w:rsidRPr="00CC49B2">
              <w:rPr>
                <w:b/>
                <w:sz w:val="22"/>
                <w:szCs w:val="22"/>
              </w:rPr>
              <w:t xml:space="preserve"> грн/кВт*год (без ПДВ).</w:t>
            </w:r>
          </w:p>
          <w:p w:rsidR="003A23C3" w:rsidRPr="00CC49B2" w:rsidRDefault="003A23C3" w:rsidP="00374BE3">
            <w:pPr>
              <w:jc w:val="both"/>
              <w:rPr>
                <w:b/>
                <w:sz w:val="22"/>
                <w:szCs w:val="22"/>
              </w:rPr>
            </w:pPr>
          </w:p>
          <w:p w:rsidR="003A23C3" w:rsidRPr="00CC49B2" w:rsidRDefault="003A23C3" w:rsidP="003A23C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sidR="009965E6">
              <w:rPr>
                <w:b/>
                <w:sz w:val="22"/>
                <w:szCs w:val="22"/>
              </w:rPr>
              <w:t>жовт</w:t>
            </w:r>
            <w:bookmarkStart w:id="0" w:name="_GoBack"/>
            <w:bookmarkEnd w:id="0"/>
            <w:r w:rsidR="004C302B" w:rsidRPr="00CC49B2">
              <w:rPr>
                <w:b/>
                <w:sz w:val="22"/>
                <w:szCs w:val="22"/>
              </w:rPr>
              <w:t>ень</w:t>
            </w:r>
            <w:r w:rsidRPr="00CC49B2">
              <w:rPr>
                <w:b/>
                <w:sz w:val="22"/>
                <w:szCs w:val="22"/>
              </w:rPr>
              <w:t xml:space="preserve"> 2025 року становить: </w:t>
            </w:r>
          </w:p>
          <w:p w:rsidR="003A23C3" w:rsidRPr="00CC49B2" w:rsidRDefault="003A23C3" w:rsidP="003A23C3">
            <w:pPr>
              <w:jc w:val="both"/>
              <w:rPr>
                <w:b/>
                <w:sz w:val="22"/>
                <w:szCs w:val="22"/>
              </w:rPr>
            </w:pPr>
            <w:r w:rsidRPr="00CC49B2">
              <w:rPr>
                <w:b/>
                <w:sz w:val="22"/>
                <w:szCs w:val="22"/>
              </w:rPr>
              <w:t xml:space="preserve">І клас – </w:t>
            </w:r>
            <w:r w:rsidR="00BC1A77" w:rsidRPr="00BC1A77">
              <w:rPr>
                <w:b/>
                <w:sz w:val="22"/>
                <w:szCs w:val="22"/>
              </w:rPr>
              <w:t>6</w:t>
            </w:r>
            <w:r w:rsidR="00BC1A77">
              <w:rPr>
                <w:b/>
                <w:sz w:val="22"/>
                <w:szCs w:val="22"/>
              </w:rPr>
              <w:t>,713</w:t>
            </w:r>
            <w:r w:rsidR="00BC1A77" w:rsidRPr="00BC1A77">
              <w:rPr>
                <w:b/>
                <w:sz w:val="22"/>
                <w:szCs w:val="22"/>
              </w:rPr>
              <w:t>36</w:t>
            </w:r>
            <w:r w:rsidRPr="00CC49B2">
              <w:rPr>
                <w:b/>
                <w:sz w:val="22"/>
                <w:szCs w:val="22"/>
              </w:rPr>
              <w:t xml:space="preserve"> грн/кВт*год (без ПДВ), </w:t>
            </w:r>
          </w:p>
          <w:p w:rsidR="003A23C3" w:rsidRPr="00CC49B2" w:rsidRDefault="00470F20" w:rsidP="003A23C3">
            <w:pPr>
              <w:jc w:val="both"/>
              <w:rPr>
                <w:b/>
                <w:sz w:val="22"/>
                <w:szCs w:val="22"/>
              </w:rPr>
            </w:pPr>
            <w:r>
              <w:rPr>
                <w:b/>
                <w:sz w:val="22"/>
                <w:szCs w:val="22"/>
              </w:rPr>
              <w:t xml:space="preserve">ІІ клас – </w:t>
            </w:r>
            <w:r w:rsidR="00B64C46">
              <w:rPr>
                <w:b/>
                <w:sz w:val="22"/>
                <w:szCs w:val="22"/>
              </w:rPr>
              <w:t>7,</w:t>
            </w:r>
            <w:r w:rsidR="00B64C46" w:rsidRPr="00B64C46">
              <w:rPr>
                <w:b/>
                <w:sz w:val="22"/>
                <w:szCs w:val="22"/>
              </w:rPr>
              <w:t>4</w:t>
            </w:r>
            <w:r w:rsidR="00BC1A77">
              <w:rPr>
                <w:b/>
                <w:sz w:val="22"/>
                <w:szCs w:val="22"/>
              </w:rPr>
              <w:t>1713</w:t>
            </w:r>
            <w:r w:rsidR="003A23C3" w:rsidRPr="00CC49B2">
              <w:rPr>
                <w:b/>
                <w:sz w:val="22"/>
                <w:szCs w:val="22"/>
              </w:rPr>
              <w:t xml:space="preserve"> грн/кВт*год (без ПДВ).</w:t>
            </w:r>
          </w:p>
          <w:p w:rsidR="007C3640" w:rsidRPr="00CC49B2" w:rsidRDefault="007C3640" w:rsidP="00374BE3">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lastRenderedPageBreak/>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lastRenderedPageBreak/>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496FB1"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B1" w:rsidRDefault="00496FB1" w:rsidP="004D7113">
      <w:r>
        <w:separator/>
      </w:r>
    </w:p>
  </w:endnote>
  <w:endnote w:type="continuationSeparator" w:id="0">
    <w:p w:rsidR="00496FB1" w:rsidRDefault="00496FB1"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B1" w:rsidRDefault="00496FB1" w:rsidP="004D7113">
      <w:r>
        <w:separator/>
      </w:r>
    </w:p>
  </w:footnote>
  <w:footnote w:type="continuationSeparator" w:id="0">
    <w:p w:rsidR="00496FB1" w:rsidRDefault="00496FB1"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6D1B"/>
    <w:rsid w:val="0011722D"/>
    <w:rsid w:val="001265D2"/>
    <w:rsid w:val="00137B1E"/>
    <w:rsid w:val="00141AAF"/>
    <w:rsid w:val="00162CFF"/>
    <w:rsid w:val="00163417"/>
    <w:rsid w:val="00163C07"/>
    <w:rsid w:val="00197A84"/>
    <w:rsid w:val="001B4168"/>
    <w:rsid w:val="001F238E"/>
    <w:rsid w:val="00210133"/>
    <w:rsid w:val="002107E2"/>
    <w:rsid w:val="00213ED7"/>
    <w:rsid w:val="00223A57"/>
    <w:rsid w:val="0022650A"/>
    <w:rsid w:val="0026402D"/>
    <w:rsid w:val="00272256"/>
    <w:rsid w:val="00273936"/>
    <w:rsid w:val="002A7B16"/>
    <w:rsid w:val="002F2F34"/>
    <w:rsid w:val="00302667"/>
    <w:rsid w:val="00327422"/>
    <w:rsid w:val="003437B5"/>
    <w:rsid w:val="00367C6B"/>
    <w:rsid w:val="00374BE3"/>
    <w:rsid w:val="00376C2D"/>
    <w:rsid w:val="00382C1A"/>
    <w:rsid w:val="00385214"/>
    <w:rsid w:val="0039218F"/>
    <w:rsid w:val="003963D0"/>
    <w:rsid w:val="003A23C3"/>
    <w:rsid w:val="003B6FBD"/>
    <w:rsid w:val="003C52E5"/>
    <w:rsid w:val="003C7171"/>
    <w:rsid w:val="003D57B9"/>
    <w:rsid w:val="003D6BE6"/>
    <w:rsid w:val="003E3951"/>
    <w:rsid w:val="003E45D0"/>
    <w:rsid w:val="004256EA"/>
    <w:rsid w:val="00437E7B"/>
    <w:rsid w:val="00463864"/>
    <w:rsid w:val="00463FB4"/>
    <w:rsid w:val="00470F20"/>
    <w:rsid w:val="00496FB1"/>
    <w:rsid w:val="004B0214"/>
    <w:rsid w:val="004B4AEF"/>
    <w:rsid w:val="004C302B"/>
    <w:rsid w:val="004D1619"/>
    <w:rsid w:val="004D629B"/>
    <w:rsid w:val="004D7113"/>
    <w:rsid w:val="004F47AF"/>
    <w:rsid w:val="00502EE0"/>
    <w:rsid w:val="00503F02"/>
    <w:rsid w:val="00506D09"/>
    <w:rsid w:val="0053266F"/>
    <w:rsid w:val="0055169D"/>
    <w:rsid w:val="005662AB"/>
    <w:rsid w:val="005710CB"/>
    <w:rsid w:val="00584332"/>
    <w:rsid w:val="005A162D"/>
    <w:rsid w:val="005B61EA"/>
    <w:rsid w:val="005B74FD"/>
    <w:rsid w:val="005C0C2A"/>
    <w:rsid w:val="005D726B"/>
    <w:rsid w:val="005E5F3D"/>
    <w:rsid w:val="005E62D6"/>
    <w:rsid w:val="005F455D"/>
    <w:rsid w:val="00605D00"/>
    <w:rsid w:val="006116C4"/>
    <w:rsid w:val="00611E0F"/>
    <w:rsid w:val="00615207"/>
    <w:rsid w:val="0064713A"/>
    <w:rsid w:val="00654062"/>
    <w:rsid w:val="0068637E"/>
    <w:rsid w:val="0069685B"/>
    <w:rsid w:val="006B2151"/>
    <w:rsid w:val="006D668A"/>
    <w:rsid w:val="0070425C"/>
    <w:rsid w:val="0072138A"/>
    <w:rsid w:val="0072146E"/>
    <w:rsid w:val="0074641C"/>
    <w:rsid w:val="007964D1"/>
    <w:rsid w:val="007A2F7A"/>
    <w:rsid w:val="007C3640"/>
    <w:rsid w:val="007F3508"/>
    <w:rsid w:val="007F4D6E"/>
    <w:rsid w:val="00871941"/>
    <w:rsid w:val="008E1609"/>
    <w:rsid w:val="008E58A2"/>
    <w:rsid w:val="008F11BB"/>
    <w:rsid w:val="00911C2B"/>
    <w:rsid w:val="00922574"/>
    <w:rsid w:val="00924204"/>
    <w:rsid w:val="00932A9A"/>
    <w:rsid w:val="009548B9"/>
    <w:rsid w:val="00955ABC"/>
    <w:rsid w:val="009636A1"/>
    <w:rsid w:val="00965DC9"/>
    <w:rsid w:val="00972EF7"/>
    <w:rsid w:val="00985CF4"/>
    <w:rsid w:val="00986844"/>
    <w:rsid w:val="00986A9C"/>
    <w:rsid w:val="009921EF"/>
    <w:rsid w:val="009965E6"/>
    <w:rsid w:val="009A672C"/>
    <w:rsid w:val="009C7FE9"/>
    <w:rsid w:val="009E4F9B"/>
    <w:rsid w:val="009F0D08"/>
    <w:rsid w:val="009F2DD6"/>
    <w:rsid w:val="009F6B48"/>
    <w:rsid w:val="00A1364A"/>
    <w:rsid w:val="00A153F5"/>
    <w:rsid w:val="00A4565F"/>
    <w:rsid w:val="00A52D0C"/>
    <w:rsid w:val="00A61D9D"/>
    <w:rsid w:val="00A63083"/>
    <w:rsid w:val="00A904D6"/>
    <w:rsid w:val="00A91963"/>
    <w:rsid w:val="00AA15DB"/>
    <w:rsid w:val="00AB2782"/>
    <w:rsid w:val="00AD12B0"/>
    <w:rsid w:val="00AF09A6"/>
    <w:rsid w:val="00B16CA4"/>
    <w:rsid w:val="00B21C32"/>
    <w:rsid w:val="00B248BF"/>
    <w:rsid w:val="00B41CD1"/>
    <w:rsid w:val="00B64C46"/>
    <w:rsid w:val="00B70E68"/>
    <w:rsid w:val="00B87CB0"/>
    <w:rsid w:val="00BC1A77"/>
    <w:rsid w:val="00BD0E72"/>
    <w:rsid w:val="00BF3486"/>
    <w:rsid w:val="00C20933"/>
    <w:rsid w:val="00C345E6"/>
    <w:rsid w:val="00C4042A"/>
    <w:rsid w:val="00C4234E"/>
    <w:rsid w:val="00C43E96"/>
    <w:rsid w:val="00C70AEC"/>
    <w:rsid w:val="00C820D0"/>
    <w:rsid w:val="00C84B84"/>
    <w:rsid w:val="00CB164B"/>
    <w:rsid w:val="00CC182A"/>
    <w:rsid w:val="00CC49B2"/>
    <w:rsid w:val="00CD5C9F"/>
    <w:rsid w:val="00D17D4A"/>
    <w:rsid w:val="00D33053"/>
    <w:rsid w:val="00D942E7"/>
    <w:rsid w:val="00DA0391"/>
    <w:rsid w:val="00DD3892"/>
    <w:rsid w:val="00DD5A24"/>
    <w:rsid w:val="00DE5E7C"/>
    <w:rsid w:val="00DE6448"/>
    <w:rsid w:val="00E12C13"/>
    <w:rsid w:val="00E35DD4"/>
    <w:rsid w:val="00E37BC9"/>
    <w:rsid w:val="00E627AD"/>
    <w:rsid w:val="00E76B4F"/>
    <w:rsid w:val="00E862A3"/>
    <w:rsid w:val="00E9580E"/>
    <w:rsid w:val="00EB25FC"/>
    <w:rsid w:val="00EB4A11"/>
    <w:rsid w:val="00ED2931"/>
    <w:rsid w:val="00F06E55"/>
    <w:rsid w:val="00F1042A"/>
    <w:rsid w:val="00F11D39"/>
    <w:rsid w:val="00F13BF8"/>
    <w:rsid w:val="00F40CD7"/>
    <w:rsid w:val="00F502F6"/>
    <w:rsid w:val="00F53040"/>
    <w:rsid w:val="00F54EAE"/>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CAA4-6E0E-4B31-92F7-A47B3FE3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1308</Words>
  <Characters>7462</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31</cp:revision>
  <cp:lastPrinted>2021-06-09T11:10:00Z</cp:lastPrinted>
  <dcterms:created xsi:type="dcterms:W3CDTF">2025-05-15T10:48:00Z</dcterms:created>
  <dcterms:modified xsi:type="dcterms:W3CDTF">2025-09-13T09:09:00Z</dcterms:modified>
</cp:coreProperties>
</file>