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BC439C">
        <w:rPr>
          <w:b/>
        </w:rPr>
        <w:t>2</w:t>
      </w:r>
      <w:r w:rsidR="00327422">
        <w:rPr>
          <w:b/>
        </w:rPr>
        <w:t>Унп</w:t>
      </w:r>
      <w:r w:rsidR="00124789">
        <w:rPr>
          <w:b/>
          <w:sz w:val="22"/>
          <w:szCs w:val="22"/>
        </w:rPr>
        <w:t>-</w:t>
      </w:r>
      <w:r w:rsidR="00124789" w:rsidRPr="00095F44">
        <w:rPr>
          <w:b/>
          <w:sz w:val="22"/>
          <w:szCs w:val="22"/>
        </w:rPr>
        <w:t>3</w:t>
      </w:r>
      <w:r w:rsidR="00124789" w:rsidRPr="004E5BC6">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721A76" w:rsidRPr="00D1202E" w:rsidRDefault="00721A76" w:rsidP="00721A7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183B16">
              <w:rPr>
                <w:rFonts w:ascii="Times New Roman" w:hAnsi="Times New Roman" w:cs="Times New Roman"/>
                <w:sz w:val="22"/>
                <w:szCs w:val="22"/>
                <w:lang w:val="uk-UA"/>
              </w:rPr>
              <w:t>-зонним обліком, що передбачено</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даною Комерційною пропозицією; </w:t>
            </w:r>
          </w:p>
          <w:p w:rsidR="00721A76" w:rsidRPr="00D1202E" w:rsidRDefault="00721A76" w:rsidP="00721A76">
            <w:pPr>
              <w:pStyle w:val="HTML"/>
              <w:jc w:val="both"/>
              <w:rPr>
                <w:rFonts w:ascii="Times New Roman" w:hAnsi="Times New Roman" w:cs="Times New Roman"/>
                <w:sz w:val="22"/>
                <w:szCs w:val="22"/>
                <w:lang w:val="uk-UA"/>
              </w:rPr>
            </w:pPr>
            <w:r w:rsidRPr="00095F44">
              <w:rPr>
                <w:rFonts w:ascii="Times New Roman" w:hAnsi="Times New Roman" w:cs="Times New Roman"/>
                <w:sz w:val="22"/>
                <w:szCs w:val="22"/>
                <w:lang w:val="uk-UA"/>
              </w:rPr>
              <w:t>- об’єкт споживача передбачає споживання електричної енергії для побутових та непобутових  потреб;</w:t>
            </w:r>
            <w:r w:rsidRPr="004E5BC6">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721A76" w:rsidP="00721A76">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F28DB" w:rsidRPr="00095F44" w:rsidRDefault="005F28DB" w:rsidP="005F28DB">
            <w:pPr>
              <w:jc w:val="both"/>
              <w:rPr>
                <w:sz w:val="22"/>
                <w:szCs w:val="22"/>
              </w:rPr>
            </w:pPr>
            <w:r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3C2FC5">
              <w:rPr>
                <w:sz w:val="22"/>
                <w:szCs w:val="22"/>
              </w:rPr>
              <w:t>29 квітня 2025 року № 480</w:t>
            </w:r>
            <w:r w:rsidRPr="00095F44">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5F28DB" w:rsidRPr="005F28DB" w:rsidRDefault="005F28DB" w:rsidP="005F28DB">
            <w:pPr>
              <w:jc w:val="both"/>
              <w:rPr>
                <w:sz w:val="22"/>
                <w:szCs w:val="22"/>
              </w:rPr>
            </w:pPr>
            <w:r w:rsidRPr="00095F44">
              <w:rPr>
                <w:sz w:val="22"/>
                <w:szCs w:val="22"/>
                <w:lang w:val="ru-RU"/>
              </w:rPr>
              <w:t xml:space="preserve">1) </w:t>
            </w:r>
            <w:r w:rsidRPr="005F28DB">
              <w:rPr>
                <w:sz w:val="22"/>
                <w:szCs w:val="22"/>
              </w:rPr>
              <w:t>за тризонним диференціюванням за періодами часу:</w:t>
            </w:r>
          </w:p>
          <w:p w:rsidR="005F28DB" w:rsidRPr="005F28DB" w:rsidRDefault="005F28DB" w:rsidP="005F28DB">
            <w:pPr>
              <w:jc w:val="both"/>
              <w:rPr>
                <w:sz w:val="22"/>
                <w:szCs w:val="22"/>
              </w:rPr>
            </w:pPr>
            <w:r w:rsidRPr="005F28DB">
              <w:rPr>
                <w:sz w:val="22"/>
                <w:szCs w:val="22"/>
              </w:rPr>
              <w:t xml:space="preserve">    - 1,5 фіксованої ціни в години максимального навантаження </w:t>
            </w:r>
          </w:p>
          <w:p w:rsidR="005F28DB" w:rsidRPr="005F28DB" w:rsidRDefault="005F28DB" w:rsidP="005F28DB">
            <w:pPr>
              <w:jc w:val="both"/>
              <w:rPr>
                <w:sz w:val="22"/>
                <w:szCs w:val="22"/>
              </w:rPr>
            </w:pPr>
            <w:r w:rsidRPr="005F28DB">
              <w:rPr>
                <w:sz w:val="22"/>
                <w:szCs w:val="22"/>
              </w:rPr>
              <w:t xml:space="preserve">       енергосистеми (з 8-ї до 11-ї години і з 20-ї до 22-ї години);</w:t>
            </w:r>
          </w:p>
          <w:p w:rsidR="005F28DB" w:rsidRPr="005F28DB" w:rsidRDefault="005F28DB" w:rsidP="005F28DB">
            <w:pPr>
              <w:jc w:val="both"/>
              <w:rPr>
                <w:sz w:val="22"/>
                <w:szCs w:val="22"/>
              </w:rPr>
            </w:pPr>
            <w:r w:rsidRPr="005F28DB">
              <w:rPr>
                <w:sz w:val="22"/>
                <w:szCs w:val="22"/>
              </w:rPr>
              <w:t xml:space="preserve">    - повна фіксована ціна у </w:t>
            </w:r>
            <w:proofErr w:type="spellStart"/>
            <w:r w:rsidRPr="005F28DB">
              <w:rPr>
                <w:sz w:val="22"/>
                <w:szCs w:val="22"/>
              </w:rPr>
              <w:t>напівпіковий</w:t>
            </w:r>
            <w:proofErr w:type="spellEnd"/>
            <w:r w:rsidRPr="005F28DB">
              <w:rPr>
                <w:sz w:val="22"/>
                <w:szCs w:val="22"/>
              </w:rPr>
              <w:t xml:space="preserve"> період (з 7-ї до 8-ї </w:t>
            </w:r>
          </w:p>
          <w:p w:rsidR="005F28DB" w:rsidRPr="005F28DB" w:rsidRDefault="005F28DB" w:rsidP="005F28DB">
            <w:pPr>
              <w:jc w:val="both"/>
              <w:rPr>
                <w:sz w:val="22"/>
                <w:szCs w:val="22"/>
              </w:rPr>
            </w:pPr>
            <w:r w:rsidRPr="005F28DB">
              <w:rPr>
                <w:sz w:val="22"/>
                <w:szCs w:val="22"/>
              </w:rPr>
              <w:t xml:space="preserve">       години, з 11-ї до 20-ї години, з 22-ї до 23-ї години);</w:t>
            </w:r>
          </w:p>
          <w:p w:rsidR="005F28DB" w:rsidRPr="005F28DB" w:rsidRDefault="005F28DB" w:rsidP="005F28DB">
            <w:pPr>
              <w:jc w:val="both"/>
              <w:rPr>
                <w:sz w:val="22"/>
                <w:szCs w:val="22"/>
              </w:rPr>
            </w:pPr>
            <w:r w:rsidRPr="005F28DB">
              <w:rPr>
                <w:sz w:val="22"/>
                <w:szCs w:val="22"/>
              </w:rPr>
              <w:t xml:space="preserve">    - 0,4 фіксованої ціни в години нічного мінімального </w:t>
            </w:r>
          </w:p>
          <w:p w:rsidR="005F28DB" w:rsidRPr="005F28DB" w:rsidRDefault="005F28DB" w:rsidP="005F28DB">
            <w:pPr>
              <w:jc w:val="both"/>
              <w:rPr>
                <w:sz w:val="22"/>
                <w:szCs w:val="22"/>
              </w:rPr>
            </w:pPr>
            <w:r w:rsidRPr="005F28DB">
              <w:rPr>
                <w:sz w:val="22"/>
                <w:szCs w:val="22"/>
              </w:rPr>
              <w:t xml:space="preserve">      навантаження енергосистеми (з 23-ї до 7-ї години). </w:t>
            </w:r>
          </w:p>
          <w:p w:rsidR="005F28DB" w:rsidRDefault="005F28DB" w:rsidP="005F28DB">
            <w:pPr>
              <w:jc w:val="both"/>
              <w:rPr>
                <w:sz w:val="22"/>
                <w:szCs w:val="22"/>
                <w:lang w:val="ru-RU"/>
              </w:rPr>
            </w:pPr>
          </w:p>
          <w:p w:rsidR="005F28DB" w:rsidRPr="007C7289" w:rsidRDefault="005F28DB" w:rsidP="005F28DB">
            <w:pPr>
              <w:jc w:val="both"/>
              <w:rPr>
                <w:bCs/>
                <w:sz w:val="22"/>
                <w:szCs w:val="22"/>
              </w:rPr>
            </w:pPr>
            <w:r>
              <w:rPr>
                <w:bCs/>
                <w:sz w:val="22"/>
                <w:szCs w:val="22"/>
              </w:rPr>
              <w:t>З 01 червня 2024</w:t>
            </w:r>
            <w:r w:rsidRPr="007C7289">
              <w:rPr>
                <w:bCs/>
                <w:sz w:val="22"/>
                <w:szCs w:val="22"/>
              </w:rPr>
              <w:t xml:space="preserve"> року до </w:t>
            </w:r>
            <w:r w:rsidRPr="003C2FC5">
              <w:rPr>
                <w:bCs/>
                <w:sz w:val="22"/>
                <w:szCs w:val="22"/>
              </w:rPr>
              <w:t>3</w:t>
            </w:r>
            <w:r w:rsidR="000E4B40">
              <w:rPr>
                <w:bCs/>
                <w:sz w:val="22"/>
                <w:szCs w:val="22"/>
              </w:rPr>
              <w:t>0</w:t>
            </w:r>
            <w:r w:rsidRPr="003C2FC5">
              <w:rPr>
                <w:bCs/>
                <w:sz w:val="22"/>
                <w:szCs w:val="22"/>
              </w:rPr>
              <w:t xml:space="preserve"> </w:t>
            </w:r>
            <w:r w:rsidR="000E4B40">
              <w:rPr>
                <w:bCs/>
                <w:sz w:val="22"/>
                <w:szCs w:val="22"/>
              </w:rPr>
              <w:t>квітня</w:t>
            </w:r>
            <w:r w:rsidRPr="003C2FC5">
              <w:rPr>
                <w:bCs/>
                <w:sz w:val="22"/>
                <w:szCs w:val="22"/>
              </w:rPr>
              <w:t xml:space="preserve">  </w:t>
            </w:r>
            <w:r w:rsidRPr="007C7289">
              <w:rPr>
                <w:bCs/>
                <w:sz w:val="22"/>
                <w:szCs w:val="22"/>
              </w:rPr>
              <w:t>202</w:t>
            </w:r>
            <w:r w:rsidR="000E4B40">
              <w:rPr>
                <w:bCs/>
                <w:sz w:val="22"/>
                <w:szCs w:val="22"/>
              </w:rPr>
              <w:t>6</w:t>
            </w:r>
            <w:r w:rsidRPr="007C7289">
              <w:rPr>
                <w:bCs/>
                <w:sz w:val="22"/>
                <w:szCs w:val="22"/>
              </w:rPr>
              <w:t xml:space="preserve"> року включно фіксована ціна на електричну енергію для побутових споживачів становить:</w:t>
            </w:r>
          </w:p>
          <w:p w:rsidR="005F28DB" w:rsidRDefault="005F28DB" w:rsidP="005F28DB">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5F28DB" w:rsidRPr="00125F7A" w:rsidTr="00163EC4">
              <w:tc>
                <w:tcPr>
                  <w:tcW w:w="2188" w:type="dxa"/>
                  <w:vMerge w:val="restart"/>
                  <w:hideMark/>
                </w:tcPr>
                <w:p w:rsidR="005F28DB" w:rsidRPr="00125F7A" w:rsidRDefault="005F28DB" w:rsidP="005F28DB">
                  <w:pPr>
                    <w:spacing w:before="150" w:after="150"/>
                    <w:jc w:val="center"/>
                    <w:rPr>
                      <w:sz w:val="22"/>
                      <w:szCs w:val="22"/>
                    </w:rPr>
                  </w:pPr>
                  <w:r>
                    <w:rPr>
                      <w:sz w:val="22"/>
                      <w:szCs w:val="22"/>
                    </w:rPr>
                    <w:lastRenderedPageBreak/>
                    <w:t>Споживач</w:t>
                  </w:r>
                </w:p>
              </w:tc>
              <w:tc>
                <w:tcPr>
                  <w:tcW w:w="3147" w:type="dxa"/>
                  <w:gridSpan w:val="3"/>
                  <w:hideMark/>
                </w:tcPr>
                <w:p w:rsidR="005F28DB" w:rsidRPr="00125F7A" w:rsidRDefault="005F28DB" w:rsidP="005F28DB">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5F28DB" w:rsidRPr="00125F7A" w:rsidTr="00163EC4">
              <w:tc>
                <w:tcPr>
                  <w:tcW w:w="0" w:type="auto"/>
                  <w:vMerge/>
                  <w:hideMark/>
                </w:tcPr>
                <w:p w:rsidR="005F28DB" w:rsidRPr="00125F7A" w:rsidRDefault="005F28DB" w:rsidP="005F28DB">
                  <w:pPr>
                    <w:rPr>
                      <w:sz w:val="22"/>
                      <w:szCs w:val="22"/>
                    </w:rPr>
                  </w:pPr>
                </w:p>
              </w:tc>
              <w:tc>
                <w:tcPr>
                  <w:tcW w:w="1005" w:type="dxa"/>
                  <w:hideMark/>
                </w:tcPr>
                <w:p w:rsidR="005F28DB" w:rsidRPr="00125F7A" w:rsidRDefault="005F28DB" w:rsidP="005F28DB">
                  <w:pPr>
                    <w:spacing w:before="150" w:after="150"/>
                    <w:jc w:val="center"/>
                    <w:rPr>
                      <w:sz w:val="22"/>
                      <w:szCs w:val="22"/>
                    </w:rPr>
                  </w:pPr>
                  <w:r w:rsidRPr="00125F7A">
                    <w:rPr>
                      <w:sz w:val="22"/>
                      <w:szCs w:val="22"/>
                    </w:rPr>
                    <w:t>без податку на додану вартість</w:t>
                  </w:r>
                </w:p>
              </w:tc>
              <w:tc>
                <w:tcPr>
                  <w:tcW w:w="1083" w:type="dxa"/>
                  <w:hideMark/>
                </w:tcPr>
                <w:p w:rsidR="005F28DB" w:rsidRPr="00125F7A" w:rsidRDefault="005F28DB" w:rsidP="005F28DB">
                  <w:pPr>
                    <w:spacing w:before="150" w:after="150"/>
                    <w:jc w:val="center"/>
                    <w:rPr>
                      <w:sz w:val="22"/>
                      <w:szCs w:val="22"/>
                    </w:rPr>
                  </w:pPr>
                  <w:r w:rsidRPr="00125F7A">
                    <w:rPr>
                      <w:sz w:val="22"/>
                      <w:szCs w:val="22"/>
                    </w:rPr>
                    <w:t>податок на додану вартість</w:t>
                  </w:r>
                </w:p>
              </w:tc>
              <w:tc>
                <w:tcPr>
                  <w:tcW w:w="1059" w:type="dxa"/>
                  <w:hideMark/>
                </w:tcPr>
                <w:p w:rsidR="005F28DB" w:rsidRPr="00125F7A" w:rsidRDefault="005F28DB" w:rsidP="005F28DB">
                  <w:pPr>
                    <w:spacing w:before="150" w:after="150"/>
                    <w:jc w:val="center"/>
                    <w:rPr>
                      <w:sz w:val="22"/>
                      <w:szCs w:val="22"/>
                    </w:rPr>
                  </w:pPr>
                  <w:r w:rsidRPr="00125F7A">
                    <w:rPr>
                      <w:sz w:val="22"/>
                      <w:szCs w:val="22"/>
                    </w:rPr>
                    <w:t>з податком на додану вартість</w:t>
                  </w:r>
                </w:p>
              </w:tc>
            </w:tr>
            <w:tr w:rsidR="005F28DB" w:rsidRPr="00125F7A" w:rsidTr="00163EC4">
              <w:tc>
                <w:tcPr>
                  <w:tcW w:w="2188" w:type="dxa"/>
                  <w:hideMark/>
                </w:tcPr>
                <w:p w:rsidR="005F28DB" w:rsidRPr="001368A7" w:rsidRDefault="005F28DB" w:rsidP="005F28DB">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5F28DB" w:rsidRPr="00125F7A" w:rsidRDefault="005F28DB" w:rsidP="005F28DB">
                  <w:pPr>
                    <w:spacing w:before="150" w:after="150"/>
                    <w:jc w:val="center"/>
                    <w:rPr>
                      <w:sz w:val="22"/>
                      <w:szCs w:val="22"/>
                    </w:rPr>
                  </w:pPr>
                  <w:r>
                    <w:rPr>
                      <w:sz w:val="22"/>
                      <w:szCs w:val="22"/>
                    </w:rPr>
                    <w:t>3,6</w:t>
                  </w:r>
                </w:p>
              </w:tc>
              <w:tc>
                <w:tcPr>
                  <w:tcW w:w="1083" w:type="dxa"/>
                  <w:hideMark/>
                </w:tcPr>
                <w:p w:rsidR="005F28DB" w:rsidRPr="00125F7A" w:rsidRDefault="005F28DB" w:rsidP="005F28DB">
                  <w:pPr>
                    <w:spacing w:before="150" w:after="150"/>
                    <w:jc w:val="center"/>
                    <w:rPr>
                      <w:sz w:val="22"/>
                      <w:szCs w:val="22"/>
                    </w:rPr>
                  </w:pPr>
                  <w:r w:rsidRPr="00125F7A">
                    <w:rPr>
                      <w:sz w:val="22"/>
                      <w:szCs w:val="22"/>
                    </w:rPr>
                    <w:t>0</w:t>
                  </w:r>
                  <w:r>
                    <w:rPr>
                      <w:sz w:val="22"/>
                      <w:szCs w:val="22"/>
                    </w:rPr>
                    <w:t>,72</w:t>
                  </w:r>
                </w:p>
              </w:tc>
              <w:tc>
                <w:tcPr>
                  <w:tcW w:w="1059" w:type="dxa"/>
                  <w:hideMark/>
                </w:tcPr>
                <w:p w:rsidR="005F28DB" w:rsidRPr="00125F7A" w:rsidRDefault="005F28DB" w:rsidP="005F28DB">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1374EA" w:rsidRDefault="008A22DC" w:rsidP="001374EA">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1374EA">
              <w:rPr>
                <w:b/>
                <w:sz w:val="22"/>
                <w:szCs w:val="22"/>
              </w:rPr>
              <w:t>на березень 2026 року</w:t>
            </w:r>
            <w:r w:rsidR="001374EA">
              <w:rPr>
                <w:sz w:val="22"/>
                <w:szCs w:val="22"/>
              </w:rPr>
              <w:t xml:space="preserve"> становить: </w:t>
            </w:r>
          </w:p>
          <w:p w:rsidR="001374EA" w:rsidRDefault="001374EA" w:rsidP="001374EA">
            <w:pPr>
              <w:jc w:val="both"/>
              <w:rPr>
                <w:b/>
                <w:sz w:val="22"/>
                <w:szCs w:val="22"/>
              </w:rPr>
            </w:pPr>
            <w:r>
              <w:rPr>
                <w:b/>
                <w:sz w:val="22"/>
                <w:szCs w:val="22"/>
              </w:rPr>
              <w:t xml:space="preserve">І клас –13,11658грн/кВт*год (без ПДВ), </w:t>
            </w:r>
          </w:p>
          <w:p w:rsidR="001374EA" w:rsidRDefault="001374EA" w:rsidP="001374EA">
            <w:pPr>
              <w:jc w:val="both"/>
              <w:rPr>
                <w:b/>
                <w:sz w:val="22"/>
                <w:szCs w:val="22"/>
              </w:rPr>
            </w:pPr>
            <w:r>
              <w:rPr>
                <w:b/>
                <w:sz w:val="22"/>
                <w:szCs w:val="22"/>
              </w:rPr>
              <w:t xml:space="preserve">ІІ клас -14,70082 грн/кВт*год (без ПДВ). </w:t>
            </w:r>
          </w:p>
          <w:p w:rsidR="001374EA" w:rsidRDefault="001374EA" w:rsidP="001374EA">
            <w:pPr>
              <w:jc w:val="both"/>
              <w:rPr>
                <w:sz w:val="22"/>
                <w:szCs w:val="22"/>
              </w:rPr>
            </w:pPr>
          </w:p>
          <w:p w:rsidR="001374EA" w:rsidRDefault="001374EA" w:rsidP="001374EA">
            <w:pPr>
              <w:jc w:val="both"/>
              <w:rPr>
                <w:sz w:val="22"/>
                <w:szCs w:val="22"/>
              </w:rPr>
            </w:pPr>
          </w:p>
          <w:p w:rsidR="001374EA" w:rsidRDefault="001374EA" w:rsidP="001374EA">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березень 2026 року </w:t>
            </w:r>
            <w:r>
              <w:rPr>
                <w:sz w:val="22"/>
                <w:szCs w:val="22"/>
              </w:rPr>
              <w:t>становить:</w:t>
            </w:r>
            <w:r>
              <w:rPr>
                <w:b/>
                <w:sz w:val="22"/>
                <w:szCs w:val="22"/>
              </w:rPr>
              <w:t xml:space="preserve"> </w:t>
            </w:r>
          </w:p>
          <w:p w:rsidR="001374EA" w:rsidRDefault="001374EA" w:rsidP="001374EA">
            <w:pPr>
              <w:jc w:val="both"/>
              <w:rPr>
                <w:b/>
                <w:sz w:val="22"/>
                <w:szCs w:val="22"/>
              </w:rPr>
            </w:pPr>
            <w:r>
              <w:rPr>
                <w:b/>
                <w:sz w:val="22"/>
                <w:szCs w:val="22"/>
              </w:rPr>
              <w:t xml:space="preserve">І клас – 13,09483 грн/кВт*год (без ПДВ), </w:t>
            </w:r>
          </w:p>
          <w:p w:rsidR="001374EA" w:rsidRDefault="001374EA" w:rsidP="001374EA">
            <w:pPr>
              <w:jc w:val="both"/>
              <w:rPr>
                <w:b/>
                <w:sz w:val="22"/>
                <w:szCs w:val="22"/>
              </w:rPr>
            </w:pPr>
            <w:r>
              <w:rPr>
                <w:b/>
                <w:sz w:val="22"/>
                <w:szCs w:val="22"/>
              </w:rPr>
              <w:t>ІІ клас – 14,58109 грн/кВт*год (без ПДВ).</w:t>
            </w:r>
          </w:p>
          <w:p w:rsidR="001374EA" w:rsidRDefault="001374EA" w:rsidP="001374EA">
            <w:pPr>
              <w:jc w:val="both"/>
              <w:rPr>
                <w:b/>
                <w:sz w:val="22"/>
                <w:szCs w:val="22"/>
              </w:rPr>
            </w:pPr>
          </w:p>
          <w:p w:rsidR="001374EA" w:rsidRDefault="001374EA" w:rsidP="001374EA">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березень 2026 року становить: </w:t>
            </w:r>
          </w:p>
          <w:p w:rsidR="001374EA" w:rsidRDefault="001374EA" w:rsidP="001374EA">
            <w:pPr>
              <w:jc w:val="both"/>
              <w:rPr>
                <w:b/>
                <w:sz w:val="22"/>
                <w:szCs w:val="22"/>
              </w:rPr>
            </w:pPr>
            <w:r>
              <w:rPr>
                <w:b/>
                <w:sz w:val="22"/>
                <w:szCs w:val="22"/>
              </w:rPr>
              <w:t xml:space="preserve">І клас – 12,78992 грн/кВт*год (без ПДВ), </w:t>
            </w:r>
          </w:p>
          <w:p w:rsidR="006942FB" w:rsidRDefault="001374EA" w:rsidP="001374EA">
            <w:pPr>
              <w:jc w:val="both"/>
              <w:rPr>
                <w:b/>
                <w:sz w:val="22"/>
                <w:szCs w:val="22"/>
              </w:rPr>
            </w:pPr>
            <w:r>
              <w:rPr>
                <w:b/>
                <w:sz w:val="22"/>
                <w:szCs w:val="22"/>
              </w:rPr>
              <w:t>ІІ клас – 13,03101 грн/кВт*год (без ПДВ).</w:t>
            </w:r>
            <w:bookmarkStart w:id="0" w:name="_GoBack"/>
            <w:bookmarkEnd w:id="0"/>
          </w:p>
          <w:p w:rsidR="00374BE3" w:rsidRPr="00D33053" w:rsidRDefault="00374BE3" w:rsidP="006942FB">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 xml:space="preserve">У відповідності до нормативно-правових актів, прийнятих та затверджених уповноваженими на це суб’єктами владних </w:t>
            </w:r>
            <w:r w:rsidRPr="00D33053">
              <w:rPr>
                <w:sz w:val="22"/>
                <w:szCs w:val="22"/>
              </w:rPr>
              <w:lastRenderedPageBreak/>
              <w:t>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 xml:space="preserve">Датою і часом відправлення електронного документа вважаються дата і час, коли відправлення електронного документа </w:t>
            </w:r>
            <w:r w:rsidRPr="009F6B48">
              <w:rPr>
                <w:sz w:val="22"/>
                <w:szCs w:val="22"/>
                <w:lang w:eastAsia="ru-RU"/>
              </w:rPr>
              <w:lastRenderedPageBreak/>
              <w:t>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D71E73"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E73" w:rsidRDefault="00D71E73" w:rsidP="004D7113">
      <w:r>
        <w:separator/>
      </w:r>
    </w:p>
  </w:endnote>
  <w:endnote w:type="continuationSeparator" w:id="0">
    <w:p w:rsidR="00D71E73" w:rsidRDefault="00D71E73"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E73" w:rsidRDefault="00D71E73" w:rsidP="004D7113">
      <w:r>
        <w:separator/>
      </w:r>
    </w:p>
  </w:footnote>
  <w:footnote w:type="continuationSeparator" w:id="0">
    <w:p w:rsidR="00D71E73" w:rsidRDefault="00D71E73"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0E4B40"/>
    <w:rsid w:val="00111156"/>
    <w:rsid w:val="00116D1B"/>
    <w:rsid w:val="0011722D"/>
    <w:rsid w:val="00124789"/>
    <w:rsid w:val="001265D2"/>
    <w:rsid w:val="001374EA"/>
    <w:rsid w:val="00137B1E"/>
    <w:rsid w:val="00141AAF"/>
    <w:rsid w:val="00162CFF"/>
    <w:rsid w:val="00163417"/>
    <w:rsid w:val="00163C07"/>
    <w:rsid w:val="00197A84"/>
    <w:rsid w:val="001B4168"/>
    <w:rsid w:val="001F238E"/>
    <w:rsid w:val="002040FD"/>
    <w:rsid w:val="00210133"/>
    <w:rsid w:val="00223A57"/>
    <w:rsid w:val="0022650A"/>
    <w:rsid w:val="002416A9"/>
    <w:rsid w:val="0026402D"/>
    <w:rsid w:val="00272256"/>
    <w:rsid w:val="00273936"/>
    <w:rsid w:val="002A7B16"/>
    <w:rsid w:val="002E5C7A"/>
    <w:rsid w:val="002F2F34"/>
    <w:rsid w:val="00302667"/>
    <w:rsid w:val="0032153E"/>
    <w:rsid w:val="00327422"/>
    <w:rsid w:val="003437B5"/>
    <w:rsid w:val="00367C6B"/>
    <w:rsid w:val="00374BE3"/>
    <w:rsid w:val="00376C2D"/>
    <w:rsid w:val="00382C1A"/>
    <w:rsid w:val="003963D0"/>
    <w:rsid w:val="003A23C3"/>
    <w:rsid w:val="003B5C2B"/>
    <w:rsid w:val="003B6FBD"/>
    <w:rsid w:val="003C52E5"/>
    <w:rsid w:val="003C7171"/>
    <w:rsid w:val="003D57B9"/>
    <w:rsid w:val="003D6BE6"/>
    <w:rsid w:val="003E3951"/>
    <w:rsid w:val="003E45D0"/>
    <w:rsid w:val="004256EA"/>
    <w:rsid w:val="00437E7B"/>
    <w:rsid w:val="00463864"/>
    <w:rsid w:val="00463FB4"/>
    <w:rsid w:val="004A3101"/>
    <w:rsid w:val="004B0214"/>
    <w:rsid w:val="004B4AEF"/>
    <w:rsid w:val="004D1619"/>
    <w:rsid w:val="004D629B"/>
    <w:rsid w:val="004D7113"/>
    <w:rsid w:val="004E640D"/>
    <w:rsid w:val="004F47AF"/>
    <w:rsid w:val="00503F02"/>
    <w:rsid w:val="00506D09"/>
    <w:rsid w:val="0053266F"/>
    <w:rsid w:val="0055169D"/>
    <w:rsid w:val="005660E7"/>
    <w:rsid w:val="005662AB"/>
    <w:rsid w:val="005710CB"/>
    <w:rsid w:val="00577CA3"/>
    <w:rsid w:val="00584332"/>
    <w:rsid w:val="005A162D"/>
    <w:rsid w:val="005B61EA"/>
    <w:rsid w:val="005B74FD"/>
    <w:rsid w:val="005C0C2A"/>
    <w:rsid w:val="005D726B"/>
    <w:rsid w:val="005E5F3D"/>
    <w:rsid w:val="005E62D6"/>
    <w:rsid w:val="005F28DB"/>
    <w:rsid w:val="005F455D"/>
    <w:rsid w:val="00605D00"/>
    <w:rsid w:val="00611E0F"/>
    <w:rsid w:val="00615207"/>
    <w:rsid w:val="0064713A"/>
    <w:rsid w:val="00653BA1"/>
    <w:rsid w:val="00654062"/>
    <w:rsid w:val="00676A06"/>
    <w:rsid w:val="0068637E"/>
    <w:rsid w:val="006942FB"/>
    <w:rsid w:val="00694461"/>
    <w:rsid w:val="0069685B"/>
    <w:rsid w:val="006B2151"/>
    <w:rsid w:val="006D668A"/>
    <w:rsid w:val="0070425C"/>
    <w:rsid w:val="0072138A"/>
    <w:rsid w:val="0072146E"/>
    <w:rsid w:val="00721A76"/>
    <w:rsid w:val="0074641C"/>
    <w:rsid w:val="0078091E"/>
    <w:rsid w:val="007964D1"/>
    <w:rsid w:val="007C3640"/>
    <w:rsid w:val="007F29BA"/>
    <w:rsid w:val="007F3508"/>
    <w:rsid w:val="007F4D6E"/>
    <w:rsid w:val="00802E7B"/>
    <w:rsid w:val="00871941"/>
    <w:rsid w:val="00881D18"/>
    <w:rsid w:val="008A22DC"/>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672C"/>
    <w:rsid w:val="009C7FE9"/>
    <w:rsid w:val="009E4F9B"/>
    <w:rsid w:val="009F2DD6"/>
    <w:rsid w:val="009F6B48"/>
    <w:rsid w:val="00A1364A"/>
    <w:rsid w:val="00A25DC0"/>
    <w:rsid w:val="00A4565F"/>
    <w:rsid w:val="00A52D0C"/>
    <w:rsid w:val="00A61D9D"/>
    <w:rsid w:val="00A83DD7"/>
    <w:rsid w:val="00A904D6"/>
    <w:rsid w:val="00A91963"/>
    <w:rsid w:val="00AA15DB"/>
    <w:rsid w:val="00AB2782"/>
    <w:rsid w:val="00AD12B0"/>
    <w:rsid w:val="00AF09A6"/>
    <w:rsid w:val="00B16CA4"/>
    <w:rsid w:val="00B21C32"/>
    <w:rsid w:val="00B248BF"/>
    <w:rsid w:val="00B41CD1"/>
    <w:rsid w:val="00B70E68"/>
    <w:rsid w:val="00B87CB0"/>
    <w:rsid w:val="00B94634"/>
    <w:rsid w:val="00BA0000"/>
    <w:rsid w:val="00BC439C"/>
    <w:rsid w:val="00BD0E72"/>
    <w:rsid w:val="00BF3486"/>
    <w:rsid w:val="00C1416C"/>
    <w:rsid w:val="00C20933"/>
    <w:rsid w:val="00C3787D"/>
    <w:rsid w:val="00C4234E"/>
    <w:rsid w:val="00C70AEC"/>
    <w:rsid w:val="00C820D0"/>
    <w:rsid w:val="00C84B84"/>
    <w:rsid w:val="00CB164B"/>
    <w:rsid w:val="00CC182A"/>
    <w:rsid w:val="00CD5C9F"/>
    <w:rsid w:val="00D33053"/>
    <w:rsid w:val="00D34FD2"/>
    <w:rsid w:val="00D71E73"/>
    <w:rsid w:val="00D942E7"/>
    <w:rsid w:val="00DA0391"/>
    <w:rsid w:val="00DD3892"/>
    <w:rsid w:val="00DD5A24"/>
    <w:rsid w:val="00DE5E7C"/>
    <w:rsid w:val="00DE6448"/>
    <w:rsid w:val="00E12C13"/>
    <w:rsid w:val="00E35DD4"/>
    <w:rsid w:val="00E37BC9"/>
    <w:rsid w:val="00E627AD"/>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360207975">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20417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7D44-C6D1-46F9-B6C9-FB35340E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1464</Words>
  <Characters>8345</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17</cp:revision>
  <cp:lastPrinted>2021-06-09T11:10:00Z</cp:lastPrinted>
  <dcterms:created xsi:type="dcterms:W3CDTF">2025-05-22T15:00:00Z</dcterms:created>
  <dcterms:modified xsi:type="dcterms:W3CDTF">2026-02-24T10:41:00Z</dcterms:modified>
</cp:coreProperties>
</file>